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21" w:rsidRPr="003F0821" w:rsidRDefault="003F0821" w:rsidP="003F0821">
      <w:pPr>
        <w:shd w:val="clear" w:color="auto" w:fill="FFFFFF"/>
        <w:spacing w:before="300" w:after="0" w:line="240" w:lineRule="auto"/>
        <w:jc w:val="center"/>
        <w:outlineLvl w:val="1"/>
        <w:rPr>
          <w:rFonts w:ascii="Arial CE" w:eastAsia="Times New Roman" w:hAnsi="Arial CE" w:cs="Arial CE"/>
          <w:b/>
          <w:bCs/>
          <w:color w:val="212121"/>
          <w:sz w:val="32"/>
          <w:szCs w:val="32"/>
          <w:lang w:eastAsia="cs-CZ"/>
        </w:rPr>
      </w:pPr>
      <w:bookmarkStart w:id="0" w:name="_GoBack"/>
      <w:bookmarkEnd w:id="0"/>
      <w:r w:rsidRPr="003F0821">
        <w:rPr>
          <w:rFonts w:ascii="Arial CE" w:eastAsia="Times New Roman" w:hAnsi="Arial CE" w:cs="Arial CE"/>
          <w:b/>
          <w:bCs/>
          <w:color w:val="212121"/>
          <w:sz w:val="32"/>
          <w:szCs w:val="32"/>
          <w:lang w:eastAsia="cs-CZ"/>
        </w:rPr>
        <w:t>Přehledná tabulka větných členů</w:t>
      </w:r>
    </w:p>
    <w:p w:rsidR="003F0821" w:rsidRPr="003F0821" w:rsidRDefault="003F0821" w:rsidP="003F0821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color w:val="212121"/>
          <w:sz w:val="32"/>
          <w:szCs w:val="32"/>
          <w:lang w:eastAsia="cs-CZ"/>
        </w:rPr>
      </w:pPr>
    </w:p>
    <w:tbl>
      <w:tblPr>
        <w:tblW w:w="49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1"/>
        <w:gridCol w:w="2105"/>
        <w:gridCol w:w="2105"/>
        <w:gridCol w:w="2866"/>
      </w:tblGrid>
      <w:tr w:rsidR="003F0821" w:rsidRPr="003F0821" w:rsidTr="003F0821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Název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Zkratka-podtržení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Otázka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Příklad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PODMĚT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PO 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__________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Kdo? Co?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Auta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přijela na křižovatku.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PŘÍSUDEK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vlnovkou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Co dělá podmět?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Auta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přijela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na křižovatku.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PT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- - - - - - - -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Pádové otázky kromě 1. pádu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Myslivec viděl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lišku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PŘÍVLASTEK SHODNÝ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PKS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 …</w:t>
            </w:r>
            <w:proofErr w:type="gramEnd"/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>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Jaký? Který? Čí?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Dřevěná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tyč spadla.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PŘÍVLASTEK NESHODNÝ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PKN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Jaký? Který? Čí?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Tyč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ze dřeva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spadla.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DOPLNĚK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DO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Rozvíjí 2 větné členy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Pes ležel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vyčerpaný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MÍSTA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proofErr w:type="gramStart"/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PUM</w:t>
            </w:r>
            <w:r>
              <w:rPr>
                <w:rFonts w:ascii="Arial CE" w:eastAsia="Times New Roman" w:hAnsi="Arial CE" w:cs="Arial CE"/>
                <w:color w:val="212121"/>
                <w:lang w:eastAsia="cs-CZ"/>
              </w:rPr>
              <w:t xml:space="preserve">  _._._._._._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Kde? Kam? Kudy? Odkud?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Šel do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lesa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ČASU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Kdy? Jak dlouho? Jak často? Od kdy? Do kdy?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Včera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šel do lesa.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ZPŮSOBU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Jak?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Tvářil se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vesele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PŘÍČINY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PŘÍČINY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Proč? Z jaké příčiny? Z jakého důvodu?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Díky tréninku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vyhrál závod.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ÚČELU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ÚČELU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Proč? Za jakým účelem?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Kvůli nemoci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nešel do školy.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MÍRY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MÍRY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Kolik? Jakou měrou? Jak moc? Do jaké míry?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Děda byl </w:t>
            </w: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velmi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nemocný.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PODMÍNKY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PODMÍNKY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Za jaké podmínky?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Za deště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zůstaneme doma.</w:t>
            </w:r>
          </w:p>
        </w:tc>
      </w:tr>
      <w:tr w:rsidR="003F0821" w:rsidRPr="003F0821" w:rsidTr="003F08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PŘÍSLOVEČNÉ URČENÍ PŘÍPUSTKY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PU PŘÍPUSTKY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I přes co?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821" w:rsidRPr="003F0821" w:rsidRDefault="003F0821" w:rsidP="003F0821">
            <w:pPr>
              <w:spacing w:after="0" w:line="240" w:lineRule="auto"/>
              <w:rPr>
                <w:rFonts w:ascii="Arial CE" w:eastAsia="Times New Roman" w:hAnsi="Arial CE" w:cs="Arial CE"/>
                <w:color w:val="212121"/>
                <w:lang w:eastAsia="cs-CZ"/>
              </w:rPr>
            </w:pPr>
            <w:r w:rsidRPr="003F0821">
              <w:rPr>
                <w:rFonts w:ascii="Arial CE" w:eastAsia="Times New Roman" w:hAnsi="Arial CE" w:cs="Arial CE"/>
                <w:b/>
                <w:bCs/>
                <w:color w:val="212121"/>
                <w:spacing w:val="12"/>
                <w:lang w:eastAsia="cs-CZ"/>
              </w:rPr>
              <w:t>I přes zákaz</w:t>
            </w:r>
            <w:r w:rsidRPr="003F0821">
              <w:rPr>
                <w:rFonts w:ascii="Arial CE" w:eastAsia="Times New Roman" w:hAnsi="Arial CE" w:cs="Arial CE"/>
                <w:color w:val="212121"/>
                <w:lang w:eastAsia="cs-CZ"/>
              </w:rPr>
              <w:t> šel ven.</w:t>
            </w:r>
          </w:p>
        </w:tc>
      </w:tr>
    </w:tbl>
    <w:p w:rsidR="002D720D" w:rsidRPr="003F0821" w:rsidRDefault="002D720D"/>
    <w:sectPr w:rsidR="002D720D" w:rsidRPr="003F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21"/>
    <w:rsid w:val="002D720D"/>
    <w:rsid w:val="003F0821"/>
    <w:rsid w:val="005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0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821"/>
    <w:rPr>
      <w:b/>
      <w:bCs/>
    </w:rPr>
  </w:style>
  <w:style w:type="character" w:customStyle="1" w:styleId="apple-converted-space">
    <w:name w:val="apple-converted-space"/>
    <w:basedOn w:val="Standardnpsmoodstavce"/>
    <w:rsid w:val="003F0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0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821"/>
    <w:rPr>
      <w:b/>
      <w:bCs/>
    </w:rPr>
  </w:style>
  <w:style w:type="character" w:customStyle="1" w:styleId="apple-converted-space">
    <w:name w:val="apple-converted-space"/>
    <w:basedOn w:val="Standardnpsmoodstavce"/>
    <w:rsid w:val="003F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Goišová</dc:creator>
  <cp:lastModifiedBy>Radka</cp:lastModifiedBy>
  <cp:revision>2</cp:revision>
  <cp:lastPrinted>2017-05-16T11:24:00Z</cp:lastPrinted>
  <dcterms:created xsi:type="dcterms:W3CDTF">2020-11-26T13:51:00Z</dcterms:created>
  <dcterms:modified xsi:type="dcterms:W3CDTF">2020-11-26T13:51:00Z</dcterms:modified>
</cp:coreProperties>
</file>